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D537" w14:textId="77777777" w:rsidR="00F11583" w:rsidRPr="00F11583" w:rsidRDefault="00F11583" w:rsidP="00F11583">
      <w:pPr>
        <w:shd w:val="clear" w:color="auto" w:fill="FFFFFF"/>
        <w:spacing w:line="240" w:lineRule="auto"/>
        <w:jc w:val="center"/>
        <w:outlineLvl w:val="1"/>
        <w:rPr>
          <w:rFonts w:ascii="Nunito" w:eastAsia="Times New Roman" w:hAnsi="Nunito" w:cs="Arial"/>
          <w:b/>
          <w:bCs/>
          <w:color w:val="4A8443"/>
          <w:kern w:val="0"/>
          <w:sz w:val="45"/>
          <w:szCs w:val="45"/>
          <w:lang w:eastAsia="pt-BR"/>
          <w14:ligatures w14:val="none"/>
        </w:rPr>
      </w:pPr>
      <w:r w:rsidRPr="00F11583">
        <w:rPr>
          <w:rFonts w:ascii="Nunito" w:eastAsia="Times New Roman" w:hAnsi="Nunito" w:cs="Arial"/>
          <w:b/>
          <w:bCs/>
          <w:color w:val="4A8443"/>
          <w:kern w:val="0"/>
          <w:sz w:val="45"/>
          <w:szCs w:val="45"/>
          <w:lang w:eastAsia="pt-BR"/>
          <w14:ligatures w14:val="none"/>
        </w:rPr>
        <w:t>REGULAMENTO – SHOW DE PRÊMIOS - Circuito de Visitas ACE Exponor 2026</w:t>
      </w:r>
    </w:p>
    <w:p w14:paraId="72E07D8A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1. DA PROMOÇÃO O Circuito de Visitas ACE EXPONOR 2026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 é uma ação promocional realizada durante a </w:t>
      </w: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EXPONOR 2026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, com o objetivo de incentivar a visitação aos estandes participantes e proporcionar aos visitantes a oportunidade de concorrer a diversos prêmios. </w:t>
      </w:r>
    </w:p>
    <w:p w14:paraId="293CF9D1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2. COMO PARTICIPAR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 xml:space="preserve"> – Para participar da promoção, o visitante deverá: Retirar sua cartela oficial do Circuito de Visitas ACE EXPONOR 2026; </w:t>
      </w:r>
      <w:proofErr w:type="gramStart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Visitar</w:t>
      </w:r>
      <w:proofErr w:type="gramEnd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 xml:space="preserve"> 25 estandes participantes do circuito; Ao realizar cada visita participativa, receber e colar 1 (um) adesivo no espaço correspondente da cartela; Completar os 25 espaços com os respectivos adesivos; Preencher corretamente o verso da cartela com seus dados pessoais; Depositar a cartela devidamente preenchida na urna oficial da promoção. A cartela somente será considerada válida para participação no sorteio se estiver completa, legível e com os 25 adesivos correspondentes às visitas realizadas. </w:t>
      </w:r>
    </w:p>
    <w:p w14:paraId="234882F2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3. DOS PRÊMIOS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 xml:space="preserve"> – Serão sorteados 14 (quatorze) prêmios, distribuídos da seguinte forma: 03 (três) Air </w:t>
      </w:r>
      <w:proofErr w:type="spellStart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Fryers</w:t>
      </w:r>
      <w:proofErr w:type="spellEnd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 xml:space="preserve"> Fritadeiras Britânia – 5,5 litros; 02 (duas) Panelas Elétricas Electrolux; 02 (dois) Secadores de Cabelo </w:t>
      </w:r>
      <w:proofErr w:type="spellStart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Taiff</w:t>
      </w:r>
      <w:proofErr w:type="spellEnd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 xml:space="preserve">; 02 (duas) Chaleiras Elétricas </w:t>
      </w:r>
      <w:proofErr w:type="spellStart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Black+Decker</w:t>
      </w:r>
      <w:proofErr w:type="spellEnd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 xml:space="preserve">; 02 (dois) Ventiladores Britânia – 36 cm; 01 (uma) Bicicleta; 1 (um) Vale compras no valor de R$200,00 (duzentos reais) na Drogaria </w:t>
      </w:r>
      <w:proofErr w:type="spellStart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CrescerFarma</w:t>
      </w:r>
      <w:proofErr w:type="spellEnd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; 1 (uma) Scooter Elétrica. </w:t>
      </w:r>
    </w:p>
    <w:p w14:paraId="2FD44459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4. DA VALIDADE DA PROMOÇÃO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 </w:t>
      </w:r>
      <w:proofErr w:type="gramStart"/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–  </w:t>
      </w: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 xml:space="preserve"> promoção será válida no período de 13 de agosto de 2026 a 16 de agosto de 2026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, durante a realização da </w:t>
      </w: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EXPONOR 2026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. </w:t>
      </w:r>
    </w:p>
    <w:p w14:paraId="7D4EDA47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5. DO SORTEIO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 – </w:t>
      </w: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O sorteio será realizado no dia 16 de agosto de 2026 (domingo), no Espaço Moda &amp; Beleza da EXPONOR 2026. 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Serão retiradas da urna as cartelas participantes, observando-se a ordem de sorteio dos prêmios. Para ter direito ao prêmio, o participante sorteado deverá comprovar sua identidade, quando solicitado pela organização. Caso a cartela sorteada esteja irregular, incompleta, ilegível ou não atenda às regras estabelecidas neste regulamento, será realizado um novo sorteio para definição de outro ganhador. </w:t>
      </w:r>
    </w:p>
    <w:p w14:paraId="5518CEBA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6. Seguir o perfil da ACE-Teófilo Otoni no Instagram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. </w:t>
      </w:r>
    </w:p>
    <w:p w14:paraId="33BF9601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7. DISPOSIÇÕES GERAIS –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 A participação no </w:t>
      </w: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Circuito de Visitas ACE EXPONOR 2026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 implica a aceitação integral das regras estabelecidas neste regulamento. A organização reserva-se o direito de desclassificar cartelas que apresentem rasuras que impeçam a identificação dos dados, informações falsas ou qualquer irregularidade. Os prêmios são pessoais e intransferíveis, não podendo ser convertidos em dinheiro ou trocados por outros produtos. Os casos omissos e eventuais dúvidas relacionados à promoção serão analisados e decididos pela organização da ACE – Associação Comercial e Empresarial de Teófilo Otoni, responsável pela realização da ação. </w:t>
      </w:r>
    </w:p>
    <w:p w14:paraId="57EA756F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lastRenderedPageBreak/>
        <w:t>Teófilo Otoni/MG, agosto de 2026. ACE – </w:t>
      </w:r>
      <w:r w:rsidRPr="00F1158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t-BR"/>
          <w14:ligatures w14:val="none"/>
        </w:rPr>
        <w:t>Associação Comercial e Empresarial de Teófilo Otoni EXPONOR 2026</w:t>
      </w: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 </w:t>
      </w:r>
    </w:p>
    <w:p w14:paraId="58A811B1" w14:textId="77777777" w:rsidR="00F11583" w:rsidRPr="00F11583" w:rsidRDefault="00F11583" w:rsidP="00EB1A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</w:pPr>
      <w:r w:rsidRPr="00F11583">
        <w:rPr>
          <w:rFonts w:ascii="Arial" w:eastAsia="Times New Roman" w:hAnsi="Arial" w:cs="Arial"/>
          <w:color w:val="333333"/>
          <w:kern w:val="0"/>
          <w:sz w:val="24"/>
          <w:szCs w:val="24"/>
          <w:lang w:eastAsia="pt-BR"/>
          <w14:ligatures w14:val="none"/>
        </w:rPr>
        <w:t>– A Maior Mostra Empresarial do Nordeste Mineiro. </w:t>
      </w:r>
    </w:p>
    <w:p w14:paraId="04E54C37" w14:textId="77777777" w:rsidR="00C103F9" w:rsidRDefault="00C103F9" w:rsidP="00EB1A9B">
      <w:pPr>
        <w:jc w:val="both"/>
      </w:pPr>
    </w:p>
    <w:sectPr w:rsidR="00C10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83"/>
    <w:rsid w:val="00C103F9"/>
    <w:rsid w:val="00EB1A9B"/>
    <w:rsid w:val="00F1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2556"/>
  <w15:chartTrackingRefBased/>
  <w15:docId w15:val="{7146AE35-BD6E-4513-9CA9-7F76798E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11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11583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1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4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2884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ACETO</dc:creator>
  <cp:keywords/>
  <dc:description/>
  <cp:lastModifiedBy>ACETO</cp:lastModifiedBy>
  <cp:revision>2</cp:revision>
  <dcterms:created xsi:type="dcterms:W3CDTF">2026-07-27T17:31:00Z</dcterms:created>
  <dcterms:modified xsi:type="dcterms:W3CDTF">2026-07-27T17:32:00Z</dcterms:modified>
</cp:coreProperties>
</file>